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AD" w:rsidRDefault="00FF21AD" w:rsidP="00470A04">
      <w:pPr>
        <w:tabs>
          <w:tab w:val="left" w:pos="5245"/>
          <w:tab w:val="left" w:pos="5812"/>
        </w:tabs>
        <w:jc w:val="center"/>
      </w:pPr>
    </w:p>
    <w:p w:rsidR="00241348" w:rsidRPr="00C701A4" w:rsidRDefault="00C701A4" w:rsidP="00FC56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9"/>
          <w:rFonts w:ascii="Times New Roman" w:hAnsi="Times New Roman" w:cs="Times New Roman"/>
          <w:b/>
          <w:color w:val="0070C0"/>
          <w:sz w:val="28"/>
          <w:szCs w:val="26"/>
        </w:rPr>
      </w:pPr>
      <w:bookmarkStart w:id="0" w:name="_GoBack"/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4F2DFEF" wp14:editId="5485BFCC">
            <wp:simplePos x="0" y="0"/>
            <wp:positionH relativeFrom="column">
              <wp:posOffset>-72390</wp:posOffset>
            </wp:positionH>
            <wp:positionV relativeFrom="paragraph">
              <wp:posOffset>59690</wp:posOffset>
            </wp:positionV>
            <wp:extent cx="1200150" cy="1247775"/>
            <wp:effectExtent l="0" t="0" r="0" b="9525"/>
            <wp:wrapSquare wrapText="bothSides"/>
            <wp:docPr id="1" name="Рисунок 1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E157D" w:rsidRPr="00C701A4">
        <w:rPr>
          <w:rStyle w:val="A9"/>
          <w:rFonts w:ascii="Times New Roman" w:hAnsi="Times New Roman" w:cs="Times New Roman"/>
          <w:b/>
          <w:color w:val="0070C0"/>
          <w:sz w:val="28"/>
          <w:szCs w:val="26"/>
        </w:rPr>
        <w:t>Уважаемые налогоплательщики!</w:t>
      </w:r>
    </w:p>
    <w:p w:rsidR="00DE157D" w:rsidRPr="000D1F3C" w:rsidRDefault="00DE157D" w:rsidP="00FC56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9"/>
          <w:rFonts w:ascii="Times New Roman" w:hAnsi="Times New Roman" w:cs="Times New Roman"/>
          <w:sz w:val="26"/>
          <w:szCs w:val="26"/>
        </w:rPr>
      </w:pPr>
    </w:p>
    <w:p w:rsidR="00E81BD9" w:rsidRPr="00C701A4" w:rsidRDefault="001830DD" w:rsidP="00E81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000000"/>
          <w:sz w:val="26"/>
          <w:szCs w:val="26"/>
        </w:rPr>
      </w:pPr>
      <w:proofErr w:type="gramStart"/>
      <w:r w:rsidRPr="00C701A4">
        <w:rPr>
          <w:rStyle w:val="A9"/>
          <w:rFonts w:ascii="Tahoma" w:hAnsi="Tahoma" w:cs="Tahoma"/>
          <w:sz w:val="26"/>
          <w:szCs w:val="26"/>
        </w:rPr>
        <w:t>Межрайонная</w:t>
      </w:r>
      <w:proofErr w:type="gramEnd"/>
      <w:r w:rsidRPr="00C701A4">
        <w:rPr>
          <w:rStyle w:val="A9"/>
          <w:rFonts w:ascii="Tahoma" w:hAnsi="Tahoma" w:cs="Tahoma"/>
          <w:sz w:val="26"/>
          <w:szCs w:val="26"/>
        </w:rPr>
        <w:t xml:space="preserve"> ИФНС России № </w:t>
      </w:r>
      <w:r w:rsidR="005E14E6" w:rsidRPr="00C701A4">
        <w:rPr>
          <w:rStyle w:val="A9"/>
          <w:rFonts w:ascii="Tahoma" w:hAnsi="Tahoma" w:cs="Tahoma"/>
          <w:sz w:val="26"/>
          <w:szCs w:val="26"/>
        </w:rPr>
        <w:t>11</w:t>
      </w:r>
      <w:r w:rsidRPr="00C701A4">
        <w:rPr>
          <w:rStyle w:val="A9"/>
          <w:rFonts w:ascii="Tahoma" w:hAnsi="Tahoma" w:cs="Tahoma"/>
          <w:sz w:val="26"/>
          <w:szCs w:val="26"/>
        </w:rPr>
        <w:t xml:space="preserve"> по Ханты-Мансийскому автономному округу – Югре сообщает</w:t>
      </w:r>
      <w:r w:rsidR="007603C2" w:rsidRPr="00C701A4">
        <w:rPr>
          <w:rStyle w:val="A9"/>
          <w:rFonts w:ascii="Tahoma" w:hAnsi="Tahoma" w:cs="Tahoma"/>
          <w:sz w:val="26"/>
          <w:szCs w:val="26"/>
        </w:rPr>
        <w:t xml:space="preserve">, </w:t>
      </w:r>
      <w:r w:rsidR="000D1F3C" w:rsidRPr="00C701A4">
        <w:rPr>
          <w:rStyle w:val="A9"/>
          <w:rFonts w:ascii="Tahoma" w:hAnsi="Tahoma" w:cs="Tahoma"/>
          <w:sz w:val="26"/>
          <w:szCs w:val="26"/>
        </w:rPr>
        <w:t xml:space="preserve">что </w:t>
      </w:r>
      <w:r w:rsidR="00E81BD9" w:rsidRPr="00C701A4">
        <w:rPr>
          <w:rStyle w:val="A9"/>
          <w:rFonts w:ascii="Tahoma" w:hAnsi="Tahoma" w:cs="Tahoma"/>
          <w:sz w:val="26"/>
          <w:szCs w:val="26"/>
        </w:rPr>
        <w:t>з</w:t>
      </w:r>
      <w:r w:rsidR="00E81BD9" w:rsidRPr="00C701A4">
        <w:rPr>
          <w:rFonts w:ascii="Tahoma" w:hAnsi="Tahoma" w:cs="Tahoma"/>
          <w:color w:val="000000"/>
          <w:sz w:val="26"/>
          <w:szCs w:val="26"/>
        </w:rPr>
        <w:t>аконодательством предусмотрены льготы как в виде полного либо частичного освобождения от уплаты налога, так и в виде пониженных ставок налога.</w:t>
      </w:r>
    </w:p>
    <w:p w:rsidR="00245421" w:rsidRPr="00C701A4" w:rsidRDefault="00245421" w:rsidP="0024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000000"/>
          <w:sz w:val="26"/>
          <w:szCs w:val="26"/>
        </w:rPr>
      </w:pPr>
      <w:r w:rsidRPr="00C701A4">
        <w:rPr>
          <w:rFonts w:ascii="Tahoma" w:hAnsi="Tahoma" w:cs="Tahoma"/>
          <w:color w:val="000000"/>
          <w:sz w:val="26"/>
          <w:szCs w:val="26"/>
        </w:rPr>
        <w:t xml:space="preserve">С 01 января 2020 года для налогоплательщиков - физических лиц введен </w:t>
      </w:r>
      <w:proofErr w:type="spellStart"/>
      <w:r w:rsidRPr="00C701A4">
        <w:rPr>
          <w:rFonts w:ascii="Tahoma" w:hAnsi="Tahoma" w:cs="Tahoma"/>
          <w:color w:val="000000"/>
          <w:sz w:val="26"/>
          <w:szCs w:val="26"/>
        </w:rPr>
        <w:t>беззаявительный</w:t>
      </w:r>
      <w:proofErr w:type="spellEnd"/>
      <w:r w:rsidRPr="00C701A4">
        <w:rPr>
          <w:rFonts w:ascii="Tahoma" w:hAnsi="Tahoma" w:cs="Tahoma"/>
          <w:color w:val="000000"/>
          <w:sz w:val="26"/>
          <w:szCs w:val="26"/>
        </w:rPr>
        <w:t xml:space="preserve"> порядок представления налоговой льготы в отношении категорий лиц, сведения о которых направляются с Пенсионного фонда Российской Федерации (пенсионеры, </w:t>
      </w:r>
      <w:proofErr w:type="spellStart"/>
      <w:r w:rsidRPr="00C701A4">
        <w:rPr>
          <w:rFonts w:ascii="Tahoma" w:hAnsi="Tahoma" w:cs="Tahoma"/>
          <w:color w:val="000000"/>
          <w:sz w:val="26"/>
          <w:szCs w:val="26"/>
        </w:rPr>
        <w:t>предпенсионеры</w:t>
      </w:r>
      <w:proofErr w:type="spellEnd"/>
      <w:r w:rsidRPr="00C701A4">
        <w:rPr>
          <w:rFonts w:ascii="Tahoma" w:hAnsi="Tahoma" w:cs="Tahoma"/>
          <w:color w:val="000000"/>
          <w:sz w:val="26"/>
          <w:szCs w:val="26"/>
        </w:rPr>
        <w:t xml:space="preserve"> (физические лица, кому до получения пенсии осталось 5 лет) и инвалиды</w:t>
      </w:r>
      <w:proofErr w:type="gramStart"/>
      <w:r w:rsidRPr="00C701A4">
        <w:rPr>
          <w:rFonts w:ascii="Tahoma" w:hAnsi="Tahoma" w:cs="Tahoma"/>
          <w:color w:val="000000"/>
          <w:sz w:val="26"/>
          <w:szCs w:val="26"/>
        </w:rPr>
        <w:t>.</w:t>
      </w:r>
      <w:proofErr w:type="gramEnd"/>
      <w:r w:rsidRPr="00C701A4">
        <w:rPr>
          <w:rFonts w:ascii="Tahoma" w:hAnsi="Tahoma" w:cs="Tahoma"/>
          <w:color w:val="000000"/>
          <w:sz w:val="26"/>
          <w:szCs w:val="26"/>
        </w:rPr>
        <w:t xml:space="preserve"> </w:t>
      </w:r>
      <w:proofErr w:type="gramStart"/>
      <w:r w:rsidRPr="00C701A4">
        <w:rPr>
          <w:rFonts w:ascii="Tahoma" w:hAnsi="Tahoma" w:cs="Tahoma"/>
          <w:color w:val="000000"/>
          <w:sz w:val="26"/>
          <w:szCs w:val="26"/>
        </w:rPr>
        <w:t>и</w:t>
      </w:r>
      <w:proofErr w:type="gramEnd"/>
      <w:r w:rsidRPr="00C701A4">
        <w:rPr>
          <w:rFonts w:ascii="Tahoma" w:hAnsi="Tahoma" w:cs="Tahoma"/>
          <w:color w:val="000000"/>
          <w:sz w:val="26"/>
          <w:szCs w:val="26"/>
        </w:rPr>
        <w:t xml:space="preserve"> физические лица, имеющие 3 и более несовершеннолетних детей и др.).</w:t>
      </w:r>
    </w:p>
    <w:p w:rsidR="00245421" w:rsidRPr="00C701A4" w:rsidRDefault="00245421" w:rsidP="0024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000000"/>
          <w:sz w:val="26"/>
          <w:szCs w:val="26"/>
        </w:rPr>
      </w:pPr>
      <w:r w:rsidRPr="00C701A4">
        <w:rPr>
          <w:rFonts w:ascii="Tahoma" w:hAnsi="Tahoma" w:cs="Tahoma"/>
          <w:color w:val="000000"/>
          <w:sz w:val="26"/>
          <w:szCs w:val="26"/>
        </w:rPr>
        <w:t>Также с 01 января 2020 года введены следующие изменения, в части предоставления налоговых льгот:</w:t>
      </w:r>
    </w:p>
    <w:p w:rsidR="00245421" w:rsidRPr="00C701A4" w:rsidRDefault="00245421" w:rsidP="0024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000000"/>
          <w:sz w:val="26"/>
          <w:szCs w:val="26"/>
        </w:rPr>
      </w:pPr>
      <w:r w:rsidRPr="00C701A4">
        <w:rPr>
          <w:rFonts w:ascii="Tahoma" w:hAnsi="Tahoma" w:cs="Tahoma"/>
          <w:color w:val="000000"/>
          <w:sz w:val="26"/>
          <w:szCs w:val="26"/>
        </w:rPr>
        <w:t xml:space="preserve">- Один из родителей (усыновителей) ребенка-инвалида - освобождается от уплаты транспортного налога за один зарегистрированный легковой автомобиль до 250 </w:t>
      </w:r>
      <w:proofErr w:type="spellStart"/>
      <w:r w:rsidRPr="00C701A4">
        <w:rPr>
          <w:rFonts w:ascii="Tahoma" w:hAnsi="Tahoma" w:cs="Tahoma"/>
          <w:color w:val="000000"/>
          <w:sz w:val="26"/>
          <w:szCs w:val="26"/>
        </w:rPr>
        <w:t>л.</w:t>
      </w:r>
      <w:proofErr w:type="gramStart"/>
      <w:r w:rsidRPr="00C701A4">
        <w:rPr>
          <w:rFonts w:ascii="Tahoma" w:hAnsi="Tahoma" w:cs="Tahoma"/>
          <w:color w:val="000000"/>
          <w:sz w:val="26"/>
          <w:szCs w:val="26"/>
        </w:rPr>
        <w:t>с</w:t>
      </w:r>
      <w:proofErr w:type="spellEnd"/>
      <w:proofErr w:type="gramEnd"/>
      <w:r w:rsidRPr="00C701A4">
        <w:rPr>
          <w:rFonts w:ascii="Tahoma" w:hAnsi="Tahoma" w:cs="Tahoma"/>
          <w:color w:val="000000"/>
          <w:sz w:val="26"/>
          <w:szCs w:val="26"/>
        </w:rPr>
        <w:t>. – на 100 %;</w:t>
      </w:r>
    </w:p>
    <w:p w:rsidR="00245421" w:rsidRPr="00C701A4" w:rsidRDefault="00245421" w:rsidP="0024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000000"/>
          <w:sz w:val="26"/>
          <w:szCs w:val="26"/>
        </w:rPr>
      </w:pPr>
      <w:r w:rsidRPr="00C701A4">
        <w:rPr>
          <w:rFonts w:ascii="Tahoma" w:hAnsi="Tahoma" w:cs="Tahoma"/>
          <w:color w:val="000000"/>
          <w:sz w:val="26"/>
          <w:szCs w:val="26"/>
        </w:rPr>
        <w:t>- физические лица, владеющие транспортными средствами, оборудованными для использования природного газа в качестве моторного топлива – освобождаются от уплаты налога на 20 % на легковой автомобиль, на котором установлено газобаллонное оборудование, льгота предоставляется независимо от мощности легкового автомобиля, при условии, если в паспорте транспортного средства указано об использовании газового оборудования).</w:t>
      </w:r>
    </w:p>
    <w:p w:rsidR="00245421" w:rsidRPr="00C701A4" w:rsidRDefault="00245421" w:rsidP="0024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000000"/>
          <w:sz w:val="26"/>
          <w:szCs w:val="26"/>
        </w:rPr>
      </w:pPr>
      <w:r w:rsidRPr="00C701A4">
        <w:rPr>
          <w:rFonts w:ascii="Tahoma" w:hAnsi="Tahoma" w:cs="Tahoma"/>
          <w:color w:val="000000"/>
          <w:sz w:val="26"/>
          <w:szCs w:val="26"/>
        </w:rPr>
        <w:t>Основные категории налоговых льгот по имущественным налогам физических лиц:</w:t>
      </w:r>
    </w:p>
    <w:p w:rsidR="00245421" w:rsidRPr="00C701A4" w:rsidRDefault="00245421" w:rsidP="0024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000000"/>
          <w:sz w:val="26"/>
          <w:szCs w:val="26"/>
        </w:rPr>
      </w:pPr>
      <w:r w:rsidRPr="00C701A4">
        <w:rPr>
          <w:rFonts w:ascii="Tahoma" w:hAnsi="Tahoma" w:cs="Tahoma"/>
          <w:b/>
          <w:color w:val="000000"/>
          <w:sz w:val="26"/>
          <w:szCs w:val="26"/>
        </w:rPr>
        <w:t>1. пенсионеры (</w:t>
      </w:r>
      <w:proofErr w:type="spellStart"/>
      <w:r w:rsidRPr="00C701A4">
        <w:rPr>
          <w:rFonts w:ascii="Tahoma" w:hAnsi="Tahoma" w:cs="Tahoma"/>
          <w:b/>
          <w:color w:val="000000"/>
          <w:sz w:val="26"/>
          <w:szCs w:val="26"/>
        </w:rPr>
        <w:t>предпенсионеры</w:t>
      </w:r>
      <w:proofErr w:type="spellEnd"/>
      <w:r w:rsidRPr="00C701A4">
        <w:rPr>
          <w:rFonts w:ascii="Tahoma" w:hAnsi="Tahoma" w:cs="Tahoma"/>
          <w:b/>
          <w:color w:val="000000"/>
          <w:sz w:val="26"/>
          <w:szCs w:val="26"/>
        </w:rPr>
        <w:t>)</w:t>
      </w:r>
      <w:r w:rsidRPr="00C701A4">
        <w:rPr>
          <w:rFonts w:ascii="Tahoma" w:hAnsi="Tahoma" w:cs="Tahoma"/>
          <w:color w:val="000000"/>
          <w:sz w:val="26"/>
          <w:szCs w:val="26"/>
        </w:rPr>
        <w:t xml:space="preserve"> получающие пенсии, назначаемые в порядке, установленном пенсионным законодательством – освобождаются:</w:t>
      </w:r>
    </w:p>
    <w:p w:rsidR="00245421" w:rsidRPr="00C701A4" w:rsidRDefault="00245421" w:rsidP="0024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000000"/>
          <w:sz w:val="26"/>
          <w:szCs w:val="26"/>
        </w:rPr>
      </w:pPr>
      <w:r w:rsidRPr="00C701A4">
        <w:rPr>
          <w:rFonts w:ascii="Tahoma" w:hAnsi="Tahoma" w:cs="Tahoma"/>
          <w:color w:val="000000"/>
          <w:sz w:val="26"/>
          <w:szCs w:val="26"/>
        </w:rPr>
        <w:t>- от уплаты налога на имущество физических лиц - 100 % на один жилой объект недвижимости;</w:t>
      </w:r>
    </w:p>
    <w:p w:rsidR="00245421" w:rsidRPr="00C701A4" w:rsidRDefault="00245421" w:rsidP="0024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000000"/>
          <w:sz w:val="26"/>
          <w:szCs w:val="26"/>
        </w:rPr>
      </w:pPr>
      <w:r w:rsidRPr="00C701A4">
        <w:rPr>
          <w:rFonts w:ascii="Tahoma" w:hAnsi="Tahoma" w:cs="Tahoma"/>
          <w:color w:val="000000"/>
          <w:sz w:val="26"/>
          <w:szCs w:val="26"/>
        </w:rPr>
        <w:t xml:space="preserve">- от уплаты транспортного налога за одно транспортное средство мощностью до 200 </w:t>
      </w:r>
      <w:proofErr w:type="spellStart"/>
      <w:r w:rsidRPr="00C701A4">
        <w:rPr>
          <w:rFonts w:ascii="Tahoma" w:hAnsi="Tahoma" w:cs="Tahoma"/>
          <w:color w:val="000000"/>
          <w:sz w:val="26"/>
          <w:szCs w:val="26"/>
        </w:rPr>
        <w:t>л.</w:t>
      </w:r>
      <w:proofErr w:type="gramStart"/>
      <w:r w:rsidRPr="00C701A4">
        <w:rPr>
          <w:rFonts w:ascii="Tahoma" w:hAnsi="Tahoma" w:cs="Tahoma"/>
          <w:color w:val="000000"/>
          <w:sz w:val="26"/>
          <w:szCs w:val="26"/>
        </w:rPr>
        <w:t>с</w:t>
      </w:r>
      <w:proofErr w:type="spellEnd"/>
      <w:proofErr w:type="gramEnd"/>
      <w:r w:rsidRPr="00C701A4">
        <w:rPr>
          <w:rFonts w:ascii="Tahoma" w:hAnsi="Tahoma" w:cs="Tahoma"/>
          <w:color w:val="000000"/>
          <w:sz w:val="26"/>
          <w:szCs w:val="26"/>
        </w:rPr>
        <w:t>. на 50 %;</w:t>
      </w:r>
    </w:p>
    <w:p w:rsidR="00245421" w:rsidRPr="00C701A4" w:rsidRDefault="00245421" w:rsidP="0024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000000"/>
          <w:sz w:val="26"/>
          <w:szCs w:val="26"/>
        </w:rPr>
      </w:pPr>
      <w:r w:rsidRPr="00C701A4">
        <w:rPr>
          <w:rFonts w:ascii="Tahoma" w:hAnsi="Tahoma" w:cs="Tahoma"/>
          <w:color w:val="000000"/>
          <w:sz w:val="26"/>
          <w:szCs w:val="26"/>
        </w:rPr>
        <w:t>- от уплаты земельного налога, если площадь земли не превышает 600 кв. м. (6 соток), на один участок земли.</w:t>
      </w:r>
    </w:p>
    <w:p w:rsidR="00245421" w:rsidRPr="00C701A4" w:rsidRDefault="00245421" w:rsidP="0024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000000"/>
          <w:sz w:val="26"/>
          <w:szCs w:val="26"/>
        </w:rPr>
      </w:pPr>
      <w:r w:rsidRPr="00C701A4">
        <w:rPr>
          <w:rFonts w:ascii="Tahoma" w:hAnsi="Tahoma" w:cs="Tahoma"/>
          <w:b/>
          <w:color w:val="000000"/>
          <w:sz w:val="26"/>
          <w:szCs w:val="26"/>
        </w:rPr>
        <w:t>2. Инвалиды 1 и 2 группы</w:t>
      </w:r>
      <w:r w:rsidRPr="00C701A4">
        <w:rPr>
          <w:rFonts w:ascii="Tahoma" w:hAnsi="Tahoma" w:cs="Tahoma"/>
          <w:color w:val="000000"/>
          <w:sz w:val="26"/>
          <w:szCs w:val="26"/>
        </w:rPr>
        <w:t xml:space="preserve"> – освобождаются:</w:t>
      </w:r>
    </w:p>
    <w:p w:rsidR="00245421" w:rsidRPr="00C701A4" w:rsidRDefault="00245421" w:rsidP="0024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000000"/>
          <w:sz w:val="26"/>
          <w:szCs w:val="26"/>
        </w:rPr>
      </w:pPr>
      <w:r w:rsidRPr="00C701A4">
        <w:rPr>
          <w:rFonts w:ascii="Tahoma" w:hAnsi="Tahoma" w:cs="Tahoma"/>
          <w:color w:val="000000"/>
          <w:sz w:val="26"/>
          <w:szCs w:val="26"/>
        </w:rPr>
        <w:t>- от уплаты налога на имущество физических лиц на 100 % на один жилой объект недвижимости;</w:t>
      </w:r>
    </w:p>
    <w:p w:rsidR="00245421" w:rsidRPr="00C701A4" w:rsidRDefault="00245421" w:rsidP="0024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000000"/>
          <w:sz w:val="26"/>
          <w:szCs w:val="26"/>
        </w:rPr>
      </w:pPr>
      <w:r w:rsidRPr="00C701A4">
        <w:rPr>
          <w:rFonts w:ascii="Tahoma" w:hAnsi="Tahoma" w:cs="Tahoma"/>
          <w:color w:val="000000"/>
          <w:sz w:val="26"/>
          <w:szCs w:val="26"/>
        </w:rPr>
        <w:t xml:space="preserve">- от уплаты транспортного налога за одно транспортное средство мощностью до 200 </w:t>
      </w:r>
      <w:proofErr w:type="spellStart"/>
      <w:r w:rsidRPr="00C701A4">
        <w:rPr>
          <w:rFonts w:ascii="Tahoma" w:hAnsi="Tahoma" w:cs="Tahoma"/>
          <w:color w:val="000000"/>
          <w:sz w:val="26"/>
          <w:szCs w:val="26"/>
        </w:rPr>
        <w:t>л.</w:t>
      </w:r>
      <w:proofErr w:type="gramStart"/>
      <w:r w:rsidRPr="00C701A4">
        <w:rPr>
          <w:rFonts w:ascii="Tahoma" w:hAnsi="Tahoma" w:cs="Tahoma"/>
          <w:color w:val="000000"/>
          <w:sz w:val="26"/>
          <w:szCs w:val="26"/>
        </w:rPr>
        <w:t>с</w:t>
      </w:r>
      <w:proofErr w:type="spellEnd"/>
      <w:proofErr w:type="gramEnd"/>
      <w:r w:rsidRPr="00C701A4">
        <w:rPr>
          <w:rFonts w:ascii="Tahoma" w:hAnsi="Tahoma" w:cs="Tahoma"/>
          <w:color w:val="000000"/>
          <w:sz w:val="26"/>
          <w:szCs w:val="26"/>
        </w:rPr>
        <w:t>. на 100 %;</w:t>
      </w:r>
    </w:p>
    <w:p w:rsidR="00245421" w:rsidRPr="00C701A4" w:rsidRDefault="00245421" w:rsidP="0024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000000"/>
          <w:sz w:val="26"/>
          <w:szCs w:val="26"/>
        </w:rPr>
      </w:pPr>
      <w:r w:rsidRPr="00C701A4">
        <w:rPr>
          <w:rFonts w:ascii="Tahoma" w:hAnsi="Tahoma" w:cs="Tahoma"/>
          <w:color w:val="000000"/>
          <w:sz w:val="26"/>
          <w:szCs w:val="26"/>
        </w:rPr>
        <w:t>- от уплаты земельного налога, если площадь земли не превышает 600 кв. м. (6 соток), на один участок земли.</w:t>
      </w:r>
    </w:p>
    <w:p w:rsidR="00245421" w:rsidRPr="00C701A4" w:rsidRDefault="00245421" w:rsidP="0024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000000"/>
          <w:sz w:val="26"/>
          <w:szCs w:val="26"/>
        </w:rPr>
      </w:pPr>
      <w:r w:rsidRPr="00C701A4">
        <w:rPr>
          <w:rFonts w:ascii="Tahoma" w:hAnsi="Tahoma" w:cs="Tahoma"/>
          <w:b/>
          <w:color w:val="000000"/>
          <w:sz w:val="26"/>
          <w:szCs w:val="26"/>
        </w:rPr>
        <w:t xml:space="preserve">3. Многодетные семьи </w:t>
      </w:r>
      <w:r w:rsidRPr="00C701A4">
        <w:rPr>
          <w:rFonts w:ascii="Tahoma" w:hAnsi="Tahoma" w:cs="Tahoma"/>
          <w:color w:val="000000"/>
          <w:sz w:val="26"/>
          <w:szCs w:val="26"/>
        </w:rPr>
        <w:t>– освобождаются:</w:t>
      </w:r>
    </w:p>
    <w:p w:rsidR="00245421" w:rsidRPr="00C701A4" w:rsidRDefault="00245421" w:rsidP="0024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000000"/>
          <w:sz w:val="26"/>
          <w:szCs w:val="26"/>
        </w:rPr>
      </w:pPr>
      <w:r w:rsidRPr="00C701A4">
        <w:rPr>
          <w:rFonts w:ascii="Tahoma" w:hAnsi="Tahoma" w:cs="Tahoma"/>
          <w:color w:val="000000"/>
          <w:sz w:val="26"/>
          <w:szCs w:val="26"/>
        </w:rPr>
        <w:t xml:space="preserve">- от уплаты транспортного налога один из родителей (усыновителей) в отношении одного зарегистрированного транспортного средства до 250 </w:t>
      </w:r>
      <w:proofErr w:type="spellStart"/>
      <w:r w:rsidRPr="00C701A4">
        <w:rPr>
          <w:rFonts w:ascii="Tahoma" w:hAnsi="Tahoma" w:cs="Tahoma"/>
          <w:color w:val="000000"/>
          <w:sz w:val="26"/>
          <w:szCs w:val="26"/>
        </w:rPr>
        <w:t>л.</w:t>
      </w:r>
      <w:proofErr w:type="gramStart"/>
      <w:r w:rsidRPr="00C701A4">
        <w:rPr>
          <w:rFonts w:ascii="Tahoma" w:hAnsi="Tahoma" w:cs="Tahoma"/>
          <w:color w:val="000000"/>
          <w:sz w:val="26"/>
          <w:szCs w:val="26"/>
        </w:rPr>
        <w:t>с</w:t>
      </w:r>
      <w:proofErr w:type="spellEnd"/>
      <w:proofErr w:type="gramEnd"/>
      <w:r w:rsidRPr="00C701A4">
        <w:rPr>
          <w:rFonts w:ascii="Tahoma" w:hAnsi="Tahoma" w:cs="Tahoma"/>
          <w:color w:val="000000"/>
          <w:sz w:val="26"/>
          <w:szCs w:val="26"/>
        </w:rPr>
        <w:t>. на него – 100 %;</w:t>
      </w:r>
    </w:p>
    <w:p w:rsidR="00245421" w:rsidRPr="00C701A4" w:rsidRDefault="00245421" w:rsidP="0024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000000"/>
          <w:sz w:val="26"/>
          <w:szCs w:val="26"/>
        </w:rPr>
      </w:pPr>
      <w:r w:rsidRPr="00C701A4">
        <w:rPr>
          <w:rFonts w:ascii="Tahoma" w:hAnsi="Tahoma" w:cs="Tahoma"/>
          <w:color w:val="000000"/>
          <w:sz w:val="26"/>
          <w:szCs w:val="26"/>
        </w:rPr>
        <w:t>- от уплаты земельного налога, если площадь земли не превышает 600 кв. м. (6 соток), на один участок земли;</w:t>
      </w:r>
    </w:p>
    <w:p w:rsidR="00250C9B" w:rsidRPr="00C701A4" w:rsidRDefault="00250C9B" w:rsidP="0024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000000"/>
          <w:sz w:val="26"/>
          <w:szCs w:val="26"/>
        </w:rPr>
      </w:pPr>
      <w:r w:rsidRPr="00C701A4">
        <w:rPr>
          <w:rFonts w:ascii="Tahoma" w:hAnsi="Tahoma" w:cs="Tahoma"/>
          <w:color w:val="000000"/>
          <w:sz w:val="26"/>
          <w:szCs w:val="26"/>
        </w:rPr>
        <w:lastRenderedPageBreak/>
        <w:t>- от уплаты налога на имущество физических лиц на 100 % на один жилой объект недвижимости; зар</w:t>
      </w:r>
      <w:r w:rsidR="00AA2364" w:rsidRPr="00C701A4">
        <w:rPr>
          <w:rFonts w:ascii="Tahoma" w:hAnsi="Tahoma" w:cs="Tahoma"/>
          <w:color w:val="000000"/>
          <w:sz w:val="26"/>
          <w:szCs w:val="26"/>
        </w:rPr>
        <w:t>егистрированных в г. Когалыме</w:t>
      </w:r>
      <w:r w:rsidRPr="00C701A4">
        <w:rPr>
          <w:rFonts w:ascii="Tahoma" w:hAnsi="Tahoma" w:cs="Tahoma"/>
          <w:color w:val="000000"/>
          <w:sz w:val="26"/>
          <w:szCs w:val="26"/>
        </w:rPr>
        <w:t xml:space="preserve">, г. </w:t>
      </w:r>
      <w:proofErr w:type="spellStart"/>
      <w:r w:rsidRPr="00C701A4">
        <w:rPr>
          <w:rFonts w:ascii="Tahoma" w:hAnsi="Tahoma" w:cs="Tahoma"/>
          <w:color w:val="000000"/>
          <w:sz w:val="26"/>
          <w:szCs w:val="26"/>
        </w:rPr>
        <w:t>Лангепасе</w:t>
      </w:r>
      <w:proofErr w:type="spellEnd"/>
      <w:r w:rsidRPr="00C701A4">
        <w:rPr>
          <w:rFonts w:ascii="Tahoma" w:hAnsi="Tahoma" w:cs="Tahoma"/>
          <w:color w:val="000000"/>
          <w:sz w:val="26"/>
          <w:szCs w:val="26"/>
        </w:rPr>
        <w:t xml:space="preserve"> и в г. </w:t>
      </w:r>
      <w:proofErr w:type="spellStart"/>
      <w:r w:rsidRPr="00C701A4">
        <w:rPr>
          <w:rFonts w:ascii="Tahoma" w:hAnsi="Tahoma" w:cs="Tahoma"/>
          <w:color w:val="000000"/>
          <w:sz w:val="26"/>
          <w:szCs w:val="26"/>
        </w:rPr>
        <w:t>Покачи</w:t>
      </w:r>
      <w:proofErr w:type="spellEnd"/>
      <w:r w:rsidR="00AA2364" w:rsidRPr="00C701A4">
        <w:rPr>
          <w:rFonts w:ascii="Tahoma" w:hAnsi="Tahoma" w:cs="Tahoma"/>
          <w:color w:val="000000"/>
          <w:sz w:val="26"/>
          <w:szCs w:val="26"/>
        </w:rPr>
        <w:t>.</w:t>
      </w:r>
    </w:p>
    <w:p w:rsidR="00AA2364" w:rsidRPr="00C701A4" w:rsidRDefault="00AA2364" w:rsidP="0024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000000"/>
          <w:sz w:val="26"/>
          <w:szCs w:val="26"/>
        </w:rPr>
      </w:pPr>
      <w:r w:rsidRPr="00C701A4">
        <w:rPr>
          <w:rFonts w:ascii="Tahoma" w:hAnsi="Tahoma" w:cs="Tahoma"/>
          <w:color w:val="000000"/>
          <w:sz w:val="26"/>
          <w:szCs w:val="26"/>
        </w:rPr>
        <w:t xml:space="preserve">- </w:t>
      </w:r>
      <w:r w:rsidR="00A44769" w:rsidRPr="00C701A4">
        <w:rPr>
          <w:rFonts w:ascii="Tahoma" w:hAnsi="Tahoma" w:cs="Tahoma"/>
          <w:color w:val="000000"/>
          <w:sz w:val="26"/>
          <w:szCs w:val="26"/>
        </w:rPr>
        <w:t xml:space="preserve">так же </w:t>
      </w:r>
      <w:r w:rsidRPr="00C701A4">
        <w:rPr>
          <w:rFonts w:ascii="Tahoma" w:hAnsi="Tahoma" w:cs="Tahoma"/>
          <w:color w:val="000000"/>
          <w:sz w:val="26"/>
          <w:szCs w:val="26"/>
        </w:rPr>
        <w:t>физическим лицам, имеющим троих и более детей, при исчислении налога на имущество физлиц полагается уменьшение налогов</w:t>
      </w:r>
      <w:r w:rsidR="00A44769" w:rsidRPr="00C701A4">
        <w:rPr>
          <w:rFonts w:ascii="Tahoma" w:hAnsi="Tahoma" w:cs="Tahoma"/>
          <w:color w:val="000000"/>
          <w:sz w:val="26"/>
          <w:szCs w:val="26"/>
        </w:rPr>
        <w:t>ой базы на вели</w:t>
      </w:r>
      <w:r w:rsidRPr="00C701A4">
        <w:rPr>
          <w:rFonts w:ascii="Tahoma" w:hAnsi="Tahoma" w:cs="Tahoma"/>
          <w:color w:val="000000"/>
          <w:sz w:val="26"/>
          <w:szCs w:val="26"/>
        </w:rPr>
        <w:t xml:space="preserve">чину кадастровой </w:t>
      </w:r>
      <w:r w:rsidR="00A44769" w:rsidRPr="00C701A4">
        <w:rPr>
          <w:rFonts w:ascii="Tahoma" w:hAnsi="Tahoma" w:cs="Tahoma"/>
          <w:color w:val="000000"/>
          <w:sz w:val="26"/>
          <w:szCs w:val="26"/>
        </w:rPr>
        <w:t>стоимости 5 кв. м</w:t>
      </w:r>
      <w:r w:rsidRPr="00C701A4">
        <w:rPr>
          <w:rFonts w:ascii="Tahoma" w:hAnsi="Tahoma" w:cs="Tahoma"/>
          <w:color w:val="000000"/>
          <w:sz w:val="26"/>
          <w:szCs w:val="26"/>
        </w:rPr>
        <w:t xml:space="preserve">. </w:t>
      </w:r>
      <w:r w:rsidR="00A44769" w:rsidRPr="00C701A4">
        <w:rPr>
          <w:rFonts w:ascii="Tahoma" w:hAnsi="Tahoma" w:cs="Tahoma"/>
          <w:color w:val="000000"/>
          <w:sz w:val="26"/>
          <w:szCs w:val="26"/>
        </w:rPr>
        <w:t>общей площади квартиры, части квартиры, комнаты и</w:t>
      </w:r>
      <w:r w:rsidRPr="00C701A4">
        <w:rPr>
          <w:rFonts w:ascii="Tahoma" w:hAnsi="Tahoma" w:cs="Tahoma"/>
          <w:color w:val="000000"/>
          <w:sz w:val="26"/>
          <w:szCs w:val="26"/>
        </w:rPr>
        <w:t xml:space="preserve"> 7 кв. м. </w:t>
      </w:r>
      <w:r w:rsidR="00A44769" w:rsidRPr="00C701A4">
        <w:rPr>
          <w:rFonts w:ascii="Tahoma" w:hAnsi="Tahoma" w:cs="Tahoma"/>
          <w:color w:val="000000"/>
          <w:sz w:val="26"/>
          <w:szCs w:val="26"/>
        </w:rPr>
        <w:t xml:space="preserve">общей площади жилого дома, части жилого дома в расчете на каждого несовершеннолетнего </w:t>
      </w:r>
      <w:r w:rsidRPr="00C701A4">
        <w:rPr>
          <w:rFonts w:ascii="Tahoma" w:hAnsi="Tahoma" w:cs="Tahoma"/>
          <w:color w:val="000000"/>
          <w:sz w:val="26"/>
          <w:szCs w:val="26"/>
        </w:rPr>
        <w:t>ребенка.</w:t>
      </w:r>
    </w:p>
    <w:p w:rsidR="00245421" w:rsidRPr="00C701A4" w:rsidRDefault="00245421" w:rsidP="0024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000000"/>
          <w:sz w:val="26"/>
          <w:szCs w:val="26"/>
        </w:rPr>
      </w:pPr>
      <w:r w:rsidRPr="00C701A4">
        <w:rPr>
          <w:rFonts w:ascii="Tahoma" w:hAnsi="Tahoma" w:cs="Tahoma"/>
          <w:b/>
          <w:color w:val="000000"/>
          <w:sz w:val="26"/>
          <w:szCs w:val="26"/>
        </w:rPr>
        <w:t xml:space="preserve">4. Несовершеннолетние </w:t>
      </w:r>
      <w:proofErr w:type="gramStart"/>
      <w:r w:rsidRPr="00C701A4">
        <w:rPr>
          <w:rFonts w:ascii="Tahoma" w:hAnsi="Tahoma" w:cs="Tahoma"/>
          <w:b/>
          <w:color w:val="000000"/>
          <w:sz w:val="26"/>
          <w:szCs w:val="26"/>
        </w:rPr>
        <w:t>лица</w:t>
      </w:r>
      <w:proofErr w:type="gramEnd"/>
      <w:r w:rsidRPr="00C701A4">
        <w:rPr>
          <w:rFonts w:ascii="Tahoma" w:hAnsi="Tahoma" w:cs="Tahoma"/>
          <w:color w:val="000000"/>
          <w:sz w:val="26"/>
          <w:szCs w:val="26"/>
        </w:rPr>
        <w:t xml:space="preserve"> зарегистрированные в </w:t>
      </w:r>
      <w:proofErr w:type="spellStart"/>
      <w:r w:rsidRPr="00C701A4">
        <w:rPr>
          <w:rFonts w:ascii="Tahoma" w:hAnsi="Tahoma" w:cs="Tahoma"/>
          <w:color w:val="000000"/>
          <w:sz w:val="26"/>
          <w:szCs w:val="26"/>
        </w:rPr>
        <w:t>Сургутском</w:t>
      </w:r>
      <w:proofErr w:type="spellEnd"/>
      <w:r w:rsidRPr="00C701A4">
        <w:rPr>
          <w:rFonts w:ascii="Tahoma" w:hAnsi="Tahoma" w:cs="Tahoma"/>
          <w:color w:val="000000"/>
          <w:sz w:val="26"/>
          <w:szCs w:val="26"/>
        </w:rPr>
        <w:t xml:space="preserve"> районе освобождаются от уплаты налога на имущество физических лиц на 100 % на один жилой объект недвижимости.</w:t>
      </w:r>
    </w:p>
    <w:p w:rsidR="00245421" w:rsidRPr="00C701A4" w:rsidRDefault="00245421" w:rsidP="0024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000000"/>
          <w:sz w:val="26"/>
          <w:szCs w:val="26"/>
        </w:rPr>
      </w:pPr>
      <w:r w:rsidRPr="00C701A4">
        <w:rPr>
          <w:rFonts w:ascii="Tahoma" w:hAnsi="Tahoma" w:cs="Tahoma"/>
          <w:b/>
          <w:color w:val="000000"/>
          <w:sz w:val="26"/>
          <w:szCs w:val="26"/>
        </w:rPr>
        <w:t>Важно отметить</w:t>
      </w:r>
      <w:r w:rsidRPr="00C701A4">
        <w:rPr>
          <w:rFonts w:ascii="Tahoma" w:hAnsi="Tahoma" w:cs="Tahoma"/>
          <w:color w:val="000000"/>
          <w:sz w:val="26"/>
          <w:szCs w:val="26"/>
        </w:rPr>
        <w:t xml:space="preserve">, что у несовершеннолетних лиц, зарегистрированных в г. Когалыме, г. </w:t>
      </w:r>
      <w:proofErr w:type="spellStart"/>
      <w:r w:rsidRPr="00C701A4">
        <w:rPr>
          <w:rFonts w:ascii="Tahoma" w:hAnsi="Tahoma" w:cs="Tahoma"/>
          <w:color w:val="000000"/>
          <w:sz w:val="26"/>
          <w:szCs w:val="26"/>
        </w:rPr>
        <w:t>Мегионе</w:t>
      </w:r>
      <w:proofErr w:type="spellEnd"/>
      <w:r w:rsidRPr="00C701A4">
        <w:rPr>
          <w:rFonts w:ascii="Tahoma" w:hAnsi="Tahoma" w:cs="Tahoma"/>
          <w:color w:val="000000"/>
          <w:sz w:val="26"/>
          <w:szCs w:val="26"/>
        </w:rPr>
        <w:t xml:space="preserve">, г. </w:t>
      </w:r>
      <w:proofErr w:type="spellStart"/>
      <w:r w:rsidRPr="00C701A4">
        <w:rPr>
          <w:rFonts w:ascii="Tahoma" w:hAnsi="Tahoma" w:cs="Tahoma"/>
          <w:color w:val="000000"/>
          <w:sz w:val="26"/>
          <w:szCs w:val="26"/>
        </w:rPr>
        <w:t>Лангепасе</w:t>
      </w:r>
      <w:proofErr w:type="spellEnd"/>
      <w:r w:rsidRPr="00C701A4">
        <w:rPr>
          <w:rFonts w:ascii="Tahoma" w:hAnsi="Tahoma" w:cs="Tahoma"/>
          <w:color w:val="000000"/>
          <w:sz w:val="26"/>
          <w:szCs w:val="26"/>
        </w:rPr>
        <w:t xml:space="preserve"> и в г. </w:t>
      </w:r>
      <w:proofErr w:type="spellStart"/>
      <w:r w:rsidRPr="00C701A4">
        <w:rPr>
          <w:rFonts w:ascii="Tahoma" w:hAnsi="Tahoma" w:cs="Tahoma"/>
          <w:color w:val="000000"/>
          <w:sz w:val="26"/>
          <w:szCs w:val="26"/>
        </w:rPr>
        <w:t>Покачи</w:t>
      </w:r>
      <w:proofErr w:type="spellEnd"/>
      <w:r w:rsidRPr="00C701A4">
        <w:rPr>
          <w:rFonts w:ascii="Tahoma" w:hAnsi="Tahoma" w:cs="Tahoma"/>
          <w:color w:val="000000"/>
          <w:sz w:val="26"/>
          <w:szCs w:val="26"/>
        </w:rPr>
        <w:t xml:space="preserve"> налоговая льгота по налогу на имущество физических лиц отсутствует.</w:t>
      </w:r>
    </w:p>
    <w:p w:rsidR="00245421" w:rsidRPr="00C701A4" w:rsidRDefault="00245421" w:rsidP="0024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000000"/>
          <w:sz w:val="26"/>
          <w:szCs w:val="26"/>
        </w:rPr>
      </w:pPr>
      <w:r w:rsidRPr="00C701A4">
        <w:rPr>
          <w:rFonts w:ascii="Tahoma" w:hAnsi="Tahoma" w:cs="Tahoma"/>
          <w:color w:val="000000"/>
          <w:sz w:val="26"/>
          <w:szCs w:val="26"/>
        </w:rPr>
        <w:t>Информация о действующих льготах по транспортному, земельному налогу и налогу на имущество физических лиц, применяемых в конкретном регионе и муниципальном образовании, размещена на сайте www.nalog.</w:t>
      </w:r>
      <w:proofErr w:type="spellStart"/>
      <w:r w:rsidR="00AA2364" w:rsidRPr="00C701A4">
        <w:rPr>
          <w:rFonts w:ascii="Tahoma" w:hAnsi="Tahoma" w:cs="Tahoma"/>
          <w:color w:val="000000"/>
          <w:sz w:val="26"/>
          <w:szCs w:val="26"/>
          <w:lang w:val="en-US"/>
        </w:rPr>
        <w:t>gov</w:t>
      </w:r>
      <w:proofErr w:type="spellEnd"/>
      <w:r w:rsidR="00AA2364" w:rsidRPr="00C701A4">
        <w:rPr>
          <w:rFonts w:ascii="Tahoma" w:hAnsi="Tahoma" w:cs="Tahoma"/>
          <w:color w:val="000000"/>
          <w:sz w:val="26"/>
          <w:szCs w:val="26"/>
        </w:rPr>
        <w:t>.</w:t>
      </w:r>
      <w:proofErr w:type="spellStart"/>
      <w:r w:rsidRPr="00C701A4">
        <w:rPr>
          <w:rFonts w:ascii="Tahoma" w:hAnsi="Tahoma" w:cs="Tahoma"/>
          <w:color w:val="000000"/>
          <w:sz w:val="26"/>
          <w:szCs w:val="26"/>
        </w:rPr>
        <w:t>ru</w:t>
      </w:r>
      <w:proofErr w:type="spellEnd"/>
      <w:r w:rsidRPr="00C701A4">
        <w:rPr>
          <w:rFonts w:ascii="Tahoma" w:hAnsi="Tahoma" w:cs="Tahoma"/>
          <w:color w:val="000000"/>
          <w:sz w:val="26"/>
          <w:szCs w:val="26"/>
        </w:rPr>
        <w:t xml:space="preserve"> в сервисе «Справочная информация о ставках и льготах по имущественным налогам».</w:t>
      </w:r>
    </w:p>
    <w:p w:rsidR="00245421" w:rsidRPr="00C701A4" w:rsidRDefault="00245421" w:rsidP="00C70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color w:val="000000"/>
          <w:sz w:val="26"/>
          <w:szCs w:val="26"/>
        </w:rPr>
      </w:pPr>
      <w:r w:rsidRPr="00C701A4">
        <w:rPr>
          <w:rFonts w:ascii="Tahoma" w:hAnsi="Tahoma" w:cs="Tahoma"/>
          <w:color w:val="000000"/>
          <w:sz w:val="26"/>
          <w:szCs w:val="26"/>
        </w:rPr>
        <w:t xml:space="preserve">Дополнительно информируем, что в случае обращения в налоговый орган при предоставлении документов, дающих право на подтверждение налоговых льгот по имущественным налогам за прошедшие периоды, налоговым органом будет произведен перерасчет по указанным налогам только за </w:t>
      </w:r>
      <w:r w:rsidRPr="00C701A4">
        <w:rPr>
          <w:rFonts w:ascii="Tahoma" w:hAnsi="Tahoma" w:cs="Tahoma"/>
          <w:b/>
          <w:color w:val="000000"/>
          <w:sz w:val="26"/>
          <w:szCs w:val="26"/>
        </w:rPr>
        <w:t>три предшествующих года</w:t>
      </w:r>
      <w:r w:rsidRPr="00C701A4">
        <w:rPr>
          <w:rFonts w:ascii="Tahoma" w:hAnsi="Tahoma" w:cs="Tahoma"/>
          <w:color w:val="000000"/>
          <w:sz w:val="26"/>
          <w:szCs w:val="26"/>
        </w:rPr>
        <w:t>.</w:t>
      </w:r>
    </w:p>
    <w:sectPr w:rsidR="00245421" w:rsidRPr="00C701A4" w:rsidSect="000D1F3C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6DC5"/>
    <w:multiLevelType w:val="hybridMultilevel"/>
    <w:tmpl w:val="5944E2AC"/>
    <w:lvl w:ilvl="0" w:tplc="78AA71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9A527C"/>
    <w:multiLevelType w:val="hybridMultilevel"/>
    <w:tmpl w:val="3A2715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62F1547"/>
    <w:multiLevelType w:val="hybridMultilevel"/>
    <w:tmpl w:val="D1A2C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A0FB7"/>
    <w:multiLevelType w:val="hybridMultilevel"/>
    <w:tmpl w:val="5944E2AC"/>
    <w:lvl w:ilvl="0" w:tplc="78AA71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21C6346"/>
    <w:multiLevelType w:val="hybridMultilevel"/>
    <w:tmpl w:val="9F3E7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A6D4B"/>
    <w:multiLevelType w:val="hybridMultilevel"/>
    <w:tmpl w:val="3B9641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E1"/>
    <w:rsid w:val="00002D83"/>
    <w:rsid w:val="00003D94"/>
    <w:rsid w:val="00006F7D"/>
    <w:rsid w:val="00020C4E"/>
    <w:rsid w:val="00060132"/>
    <w:rsid w:val="00060659"/>
    <w:rsid w:val="000D1F3C"/>
    <w:rsid w:val="000D7804"/>
    <w:rsid w:val="000F4540"/>
    <w:rsid w:val="00177F10"/>
    <w:rsid w:val="001830DD"/>
    <w:rsid w:val="0018633E"/>
    <w:rsid w:val="001A53C5"/>
    <w:rsid w:val="001A7ECD"/>
    <w:rsid w:val="002105B1"/>
    <w:rsid w:val="00241348"/>
    <w:rsid w:val="00245421"/>
    <w:rsid w:val="00250C9B"/>
    <w:rsid w:val="0028658D"/>
    <w:rsid w:val="002972FF"/>
    <w:rsid w:val="002A191C"/>
    <w:rsid w:val="00321025"/>
    <w:rsid w:val="0038020D"/>
    <w:rsid w:val="003C730B"/>
    <w:rsid w:val="00405D28"/>
    <w:rsid w:val="00421A0E"/>
    <w:rsid w:val="00470A04"/>
    <w:rsid w:val="00477E6A"/>
    <w:rsid w:val="00483DA9"/>
    <w:rsid w:val="004A03F9"/>
    <w:rsid w:val="00552A0E"/>
    <w:rsid w:val="005650AD"/>
    <w:rsid w:val="005941C7"/>
    <w:rsid w:val="005A0A86"/>
    <w:rsid w:val="005E14E6"/>
    <w:rsid w:val="00602BD1"/>
    <w:rsid w:val="00625A74"/>
    <w:rsid w:val="006458C1"/>
    <w:rsid w:val="00657A6B"/>
    <w:rsid w:val="006B55CA"/>
    <w:rsid w:val="006D12FA"/>
    <w:rsid w:val="007603C2"/>
    <w:rsid w:val="007648FD"/>
    <w:rsid w:val="0078598F"/>
    <w:rsid w:val="007C496D"/>
    <w:rsid w:val="007D74FE"/>
    <w:rsid w:val="00805AD5"/>
    <w:rsid w:val="008903EA"/>
    <w:rsid w:val="009D49C8"/>
    <w:rsid w:val="009D5849"/>
    <w:rsid w:val="009E4FA0"/>
    <w:rsid w:val="009E61C4"/>
    <w:rsid w:val="00A32036"/>
    <w:rsid w:val="00A44769"/>
    <w:rsid w:val="00AA2364"/>
    <w:rsid w:val="00B14601"/>
    <w:rsid w:val="00B234A3"/>
    <w:rsid w:val="00B3092B"/>
    <w:rsid w:val="00B40999"/>
    <w:rsid w:val="00B611C8"/>
    <w:rsid w:val="00B9324A"/>
    <w:rsid w:val="00BC4BCF"/>
    <w:rsid w:val="00BE1B4D"/>
    <w:rsid w:val="00C21610"/>
    <w:rsid w:val="00C23F36"/>
    <w:rsid w:val="00C52445"/>
    <w:rsid w:val="00C55228"/>
    <w:rsid w:val="00C701A4"/>
    <w:rsid w:val="00C75DF5"/>
    <w:rsid w:val="00CF6B5C"/>
    <w:rsid w:val="00D40214"/>
    <w:rsid w:val="00D71168"/>
    <w:rsid w:val="00DD125D"/>
    <w:rsid w:val="00DE157D"/>
    <w:rsid w:val="00E11D88"/>
    <w:rsid w:val="00E81BD9"/>
    <w:rsid w:val="00E93C8D"/>
    <w:rsid w:val="00EE0FFE"/>
    <w:rsid w:val="00EE155A"/>
    <w:rsid w:val="00EF3A19"/>
    <w:rsid w:val="00EF77DC"/>
    <w:rsid w:val="00F11FD1"/>
    <w:rsid w:val="00F128E1"/>
    <w:rsid w:val="00F717A7"/>
    <w:rsid w:val="00F824E8"/>
    <w:rsid w:val="00FB10D2"/>
    <w:rsid w:val="00FC56E5"/>
    <w:rsid w:val="00F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6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5DF5"/>
    <w:pPr>
      <w:ind w:left="720"/>
      <w:contextualSpacing/>
    </w:pPr>
  </w:style>
  <w:style w:type="paragraph" w:customStyle="1" w:styleId="Default">
    <w:name w:val="Default"/>
    <w:rsid w:val="009E61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9E61C4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9E61C4"/>
    <w:rPr>
      <w:color w:val="000000"/>
      <w:sz w:val="22"/>
      <w:szCs w:val="22"/>
    </w:rPr>
  </w:style>
  <w:style w:type="character" w:styleId="a6">
    <w:name w:val="Hyperlink"/>
    <w:basedOn w:val="a0"/>
    <w:uiPriority w:val="99"/>
    <w:unhideWhenUsed/>
    <w:rsid w:val="009D5849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E81BD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6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5DF5"/>
    <w:pPr>
      <w:ind w:left="720"/>
      <w:contextualSpacing/>
    </w:pPr>
  </w:style>
  <w:style w:type="paragraph" w:customStyle="1" w:styleId="Default">
    <w:name w:val="Default"/>
    <w:rsid w:val="009E61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9E61C4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9E61C4"/>
    <w:rPr>
      <w:color w:val="000000"/>
      <w:sz w:val="22"/>
      <w:szCs w:val="22"/>
    </w:rPr>
  </w:style>
  <w:style w:type="character" w:styleId="a6">
    <w:name w:val="Hyperlink"/>
    <w:basedOn w:val="a0"/>
    <w:uiPriority w:val="99"/>
    <w:unhideWhenUsed/>
    <w:rsid w:val="009D5849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E81B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Биленко Мария Вадимовна</dc:creator>
  <cp:lastModifiedBy>Иванова Юлия Борисовна</cp:lastModifiedBy>
  <cp:revision>6</cp:revision>
  <cp:lastPrinted>2020-07-20T15:04:00Z</cp:lastPrinted>
  <dcterms:created xsi:type="dcterms:W3CDTF">2022-01-26T09:17:00Z</dcterms:created>
  <dcterms:modified xsi:type="dcterms:W3CDTF">2022-03-05T12:02:00Z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57814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